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BCC1" w14:textId="6200E065" w:rsidR="005663B7" w:rsidRDefault="008560D5" w:rsidP="008560D5">
      <w:pPr>
        <w:jc w:val="right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‏</w:t>
      </w:r>
      <w:r>
        <w:rPr>
          <w:rFonts w:ascii="David" w:hAnsi="David" w:cs="David"/>
          <w:sz w:val="24"/>
          <w:szCs w:val="24"/>
          <w:u w:val="single"/>
          <w:rtl/>
        </w:rPr>
        <w:t>30/01/2025</w:t>
      </w:r>
    </w:p>
    <w:p w14:paraId="5613C470" w14:textId="77777777" w:rsidR="008560D5" w:rsidRDefault="008560D5" w:rsidP="008560D5">
      <w:pPr>
        <w:jc w:val="right"/>
        <w:rPr>
          <w:rFonts w:ascii="David" w:hAnsi="David" w:cs="David" w:hint="cs"/>
          <w:sz w:val="24"/>
          <w:szCs w:val="24"/>
          <w:u w:val="single"/>
          <w:rtl/>
        </w:rPr>
      </w:pPr>
    </w:p>
    <w:p w14:paraId="13CF7768" w14:textId="77777777" w:rsidR="005663B7" w:rsidRDefault="005663B7">
      <w:pPr>
        <w:rPr>
          <w:rFonts w:ascii="David" w:hAnsi="David" w:cs="David"/>
          <w:sz w:val="24"/>
          <w:szCs w:val="24"/>
          <w:u w:val="single"/>
          <w:rtl/>
        </w:rPr>
      </w:pPr>
    </w:p>
    <w:p w14:paraId="6EFB212E" w14:textId="0CF0FABA" w:rsidR="000C287C" w:rsidRPr="005663B7" w:rsidRDefault="00AF1E8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663B7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הנחיה</w:t>
      </w:r>
      <w:r w:rsidR="000C287C" w:rsidRPr="005663B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בדבר העלאת בקשות למערכת עבור ועדת פרויקטים כללית </w:t>
      </w:r>
      <w:r w:rsidRPr="005663B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/ </w:t>
      </w:r>
      <w:r w:rsidR="000C287C" w:rsidRPr="005663B7">
        <w:rPr>
          <w:rFonts w:ascii="David" w:hAnsi="David" w:cs="David"/>
          <w:b/>
          <w:bCs/>
          <w:sz w:val="24"/>
          <w:szCs w:val="24"/>
          <w:u w:val="single"/>
          <w:rtl/>
        </w:rPr>
        <w:t>הנדסית</w:t>
      </w:r>
      <w:r w:rsidRPr="005663B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5663B7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5663B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דרישת רכש</w:t>
      </w:r>
    </w:p>
    <w:p w14:paraId="53604783" w14:textId="77777777" w:rsidR="000C287C" w:rsidRPr="00AF1E89" w:rsidRDefault="000C287C">
      <w:pPr>
        <w:rPr>
          <w:rFonts w:ascii="David" w:hAnsi="David" w:cs="David" w:hint="cs"/>
          <w:sz w:val="24"/>
          <w:szCs w:val="24"/>
          <w:rtl/>
        </w:rPr>
      </w:pPr>
    </w:p>
    <w:p w14:paraId="64A2627B" w14:textId="57097925" w:rsidR="00AF1E89" w:rsidRDefault="000C287C" w:rsidP="00026853">
      <w:pPr>
        <w:rPr>
          <w:rFonts w:ascii="David" w:hAnsi="David" w:cs="David"/>
          <w:sz w:val="24"/>
          <w:szCs w:val="24"/>
          <w:rtl/>
        </w:rPr>
      </w:pPr>
      <w:r w:rsidRPr="00AF1E89">
        <w:rPr>
          <w:rFonts w:ascii="David" w:hAnsi="David" w:cs="David"/>
          <w:sz w:val="24"/>
          <w:szCs w:val="24"/>
          <w:rtl/>
        </w:rPr>
        <w:t xml:space="preserve">בהמשך לדיונים שהתקיימו עם חטיבת הכספים, </w:t>
      </w:r>
      <w:r w:rsidR="00AF1E89">
        <w:rPr>
          <w:rFonts w:ascii="David" w:hAnsi="David" w:cs="David" w:hint="cs"/>
          <w:sz w:val="24"/>
          <w:szCs w:val="24"/>
          <w:rtl/>
        </w:rPr>
        <w:t xml:space="preserve">סוכם כי </w:t>
      </w:r>
      <w:r w:rsidRPr="00AF1E89">
        <w:rPr>
          <w:rFonts w:ascii="David" w:hAnsi="David" w:cs="David"/>
          <w:sz w:val="24"/>
          <w:szCs w:val="24"/>
          <w:rtl/>
        </w:rPr>
        <w:t>כל פרויקט המובא לדיון בוועד</w:t>
      </w:r>
      <w:r w:rsidR="00026853">
        <w:rPr>
          <w:rFonts w:ascii="David" w:hAnsi="David" w:cs="David" w:hint="cs"/>
          <w:sz w:val="24"/>
          <w:szCs w:val="24"/>
          <w:rtl/>
        </w:rPr>
        <w:t>ת פרויקטים כללית / הנדסית</w:t>
      </w:r>
      <w:r w:rsidRPr="00AF1E89">
        <w:rPr>
          <w:rFonts w:ascii="David" w:hAnsi="David" w:cs="David"/>
          <w:sz w:val="24"/>
          <w:szCs w:val="24"/>
          <w:rtl/>
        </w:rPr>
        <w:t xml:space="preserve"> יש </w:t>
      </w:r>
      <w:r w:rsidR="00AF1E89">
        <w:rPr>
          <w:rFonts w:ascii="David" w:hAnsi="David" w:cs="David" w:hint="cs"/>
          <w:sz w:val="24"/>
          <w:szCs w:val="24"/>
          <w:rtl/>
        </w:rPr>
        <w:t>להמציא</w:t>
      </w:r>
      <w:r w:rsidRPr="00AF1E89">
        <w:rPr>
          <w:rFonts w:ascii="David" w:hAnsi="David" w:cs="David"/>
          <w:sz w:val="24"/>
          <w:szCs w:val="24"/>
          <w:rtl/>
        </w:rPr>
        <w:t xml:space="preserve"> דרישת רכש</w:t>
      </w:r>
      <w:r w:rsidR="00AF1E89" w:rsidRPr="00AF1E89">
        <w:rPr>
          <w:rFonts w:ascii="David" w:hAnsi="David" w:cs="David"/>
          <w:sz w:val="24"/>
          <w:szCs w:val="24"/>
          <w:rtl/>
        </w:rPr>
        <w:t xml:space="preserve"> בטרם העלאת הנושא</w:t>
      </w:r>
      <w:r w:rsidR="00026853">
        <w:rPr>
          <w:rFonts w:ascii="David" w:hAnsi="David" w:cs="David" w:hint="cs"/>
          <w:sz w:val="24"/>
          <w:szCs w:val="24"/>
          <w:rtl/>
        </w:rPr>
        <w:t xml:space="preserve"> למערכת</w:t>
      </w:r>
      <w:r w:rsidR="00AF1E89" w:rsidRPr="00AF1E89">
        <w:rPr>
          <w:rFonts w:ascii="David" w:hAnsi="David" w:cs="David"/>
          <w:sz w:val="24"/>
          <w:szCs w:val="24"/>
          <w:rtl/>
        </w:rPr>
        <w:t>.</w:t>
      </w:r>
    </w:p>
    <w:p w14:paraId="65EED184" w14:textId="77777777" w:rsidR="00AF1E89" w:rsidRPr="00AF1E89" w:rsidRDefault="000C287C">
      <w:pPr>
        <w:rPr>
          <w:rFonts w:ascii="David" w:hAnsi="David" w:cs="David"/>
          <w:sz w:val="24"/>
          <w:szCs w:val="24"/>
          <w:rtl/>
        </w:rPr>
      </w:pPr>
      <w:r w:rsidRPr="00AF1E89">
        <w:rPr>
          <w:rFonts w:ascii="David" w:hAnsi="David" w:cs="David"/>
          <w:sz w:val="24"/>
          <w:szCs w:val="24"/>
          <w:rtl/>
        </w:rPr>
        <w:t xml:space="preserve">בקשות במסגרת ייזום תורם </w:t>
      </w:r>
      <w:r w:rsidR="00AF1E89" w:rsidRPr="00AF1E89">
        <w:rPr>
          <w:rFonts w:ascii="David" w:hAnsi="David" w:cs="David"/>
          <w:sz w:val="24"/>
          <w:szCs w:val="24"/>
          <w:rtl/>
        </w:rPr>
        <w:t xml:space="preserve">הכוללות </w:t>
      </w:r>
      <w:proofErr w:type="spellStart"/>
      <w:r w:rsidR="00AF1E89" w:rsidRPr="00AF1E89">
        <w:rPr>
          <w:rFonts w:ascii="David" w:hAnsi="David" w:cs="David"/>
          <w:sz w:val="24"/>
          <w:szCs w:val="24"/>
          <w:rtl/>
        </w:rPr>
        <w:t>מצ'ינג</w:t>
      </w:r>
      <w:proofErr w:type="spellEnd"/>
      <w:r w:rsidR="00AF1E89" w:rsidRPr="00AF1E89">
        <w:rPr>
          <w:rFonts w:ascii="David" w:hAnsi="David" w:cs="David"/>
          <w:sz w:val="24"/>
          <w:szCs w:val="24"/>
          <w:rtl/>
        </w:rPr>
        <w:t xml:space="preserve"> יש לצרף דרישת רכש עבור </w:t>
      </w:r>
      <w:proofErr w:type="spellStart"/>
      <w:r w:rsidR="00AF1E89" w:rsidRPr="00AF1E89">
        <w:rPr>
          <w:rFonts w:ascii="David" w:hAnsi="David" w:cs="David"/>
          <w:sz w:val="24"/>
          <w:szCs w:val="24"/>
          <w:rtl/>
        </w:rPr>
        <w:t>המצ'ינג</w:t>
      </w:r>
      <w:proofErr w:type="spellEnd"/>
      <w:r w:rsidR="00AF1E89" w:rsidRPr="00AF1E89">
        <w:rPr>
          <w:rFonts w:ascii="David" w:hAnsi="David" w:cs="David"/>
          <w:sz w:val="24"/>
          <w:szCs w:val="24"/>
          <w:rtl/>
        </w:rPr>
        <w:t xml:space="preserve"> בהתאם.</w:t>
      </w:r>
    </w:p>
    <w:p w14:paraId="4B06A8F4" w14:textId="2399B595" w:rsidR="000C287C" w:rsidRDefault="00026853">
      <w:pPr>
        <w:rPr>
          <w:rFonts w:ascii="David" w:hAnsi="David" w:cs="David"/>
          <w:sz w:val="24"/>
          <w:szCs w:val="24"/>
          <w:rtl/>
        </w:rPr>
      </w:pPr>
      <w:r w:rsidRPr="00AF1E89">
        <w:rPr>
          <w:rFonts w:ascii="David" w:hAnsi="David" w:cs="David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 xml:space="preserve">קשות במסגרת </w:t>
      </w:r>
      <w:r w:rsidRPr="00AF1E89">
        <w:rPr>
          <w:rFonts w:ascii="David" w:hAnsi="David" w:cs="David"/>
          <w:sz w:val="24"/>
          <w:szCs w:val="24"/>
          <w:rtl/>
        </w:rPr>
        <w:t xml:space="preserve">ייזום תורם 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AF1E89" w:rsidRPr="00AF1E89">
        <w:rPr>
          <w:rFonts w:ascii="David" w:hAnsi="David" w:cs="David"/>
          <w:sz w:val="24"/>
          <w:szCs w:val="24"/>
          <w:rtl/>
        </w:rPr>
        <w:t xml:space="preserve">ככל שאין </w:t>
      </w:r>
      <w:proofErr w:type="spellStart"/>
      <w:r w:rsidR="00AF1E89" w:rsidRPr="00AF1E89">
        <w:rPr>
          <w:rFonts w:ascii="David" w:hAnsi="David" w:cs="David"/>
          <w:sz w:val="24"/>
          <w:szCs w:val="24"/>
          <w:rtl/>
        </w:rPr>
        <w:t>מצ'ינג</w:t>
      </w:r>
      <w:proofErr w:type="spellEnd"/>
      <w:r w:rsidR="00AF1E89" w:rsidRPr="00AF1E89">
        <w:rPr>
          <w:rFonts w:ascii="David" w:hAnsi="David" w:cs="David"/>
          <w:sz w:val="24"/>
          <w:szCs w:val="24"/>
          <w:rtl/>
        </w:rPr>
        <w:t xml:space="preserve"> אין צורך בדרישת רכש</w:t>
      </w:r>
      <w:r w:rsidR="00AF1E89">
        <w:rPr>
          <w:rFonts w:ascii="David" w:hAnsi="David" w:cs="David" w:hint="cs"/>
          <w:sz w:val="24"/>
          <w:szCs w:val="24"/>
          <w:rtl/>
        </w:rPr>
        <w:t>.</w:t>
      </w:r>
    </w:p>
    <w:p w14:paraId="42FF726B" w14:textId="77777777" w:rsidR="000711C1" w:rsidRDefault="000711C1">
      <w:pPr>
        <w:rPr>
          <w:rFonts w:ascii="David" w:hAnsi="David" w:cs="David"/>
          <w:sz w:val="24"/>
          <w:szCs w:val="24"/>
          <w:rtl/>
        </w:rPr>
      </w:pPr>
    </w:p>
    <w:p w14:paraId="7B4EF1EB" w14:textId="476ADD2E" w:rsidR="000711C1" w:rsidRDefault="000711C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הנחיה זו תיכנס לתוקף החל מתאריך 10.2.2025</w:t>
      </w:r>
    </w:p>
    <w:p w14:paraId="56CB1ABB" w14:textId="77777777" w:rsidR="00D540B6" w:rsidRDefault="00D540B6">
      <w:pPr>
        <w:rPr>
          <w:rFonts w:ascii="David" w:hAnsi="David" w:cs="David"/>
          <w:sz w:val="24"/>
          <w:szCs w:val="24"/>
          <w:rtl/>
        </w:rPr>
      </w:pPr>
    </w:p>
    <w:p w14:paraId="0714B2A0" w14:textId="77777777" w:rsidR="00D540B6" w:rsidRDefault="00D540B6">
      <w:pPr>
        <w:rPr>
          <w:rFonts w:ascii="David" w:hAnsi="David" w:cs="David"/>
          <w:sz w:val="24"/>
          <w:szCs w:val="24"/>
          <w:rtl/>
        </w:rPr>
      </w:pPr>
    </w:p>
    <w:p w14:paraId="736473B9" w14:textId="77777777" w:rsidR="005663B7" w:rsidRPr="005663B7" w:rsidRDefault="005663B7" w:rsidP="005663B7">
      <w:pPr>
        <w:rPr>
          <w:rFonts w:ascii="David" w:hAnsi="David" w:cs="David"/>
          <w:sz w:val="24"/>
          <w:szCs w:val="24"/>
        </w:rPr>
      </w:pPr>
    </w:p>
    <w:p w14:paraId="6FB87FA8" w14:textId="04DFDE01" w:rsidR="005663B7" w:rsidRPr="005663B7" w:rsidRDefault="005663B7" w:rsidP="005663B7">
      <w:pPr>
        <w:jc w:val="center"/>
        <w:rPr>
          <w:rFonts w:ascii="David" w:hAnsi="David" w:cs="David"/>
          <w:b/>
          <w:bCs/>
          <w:color w:val="156082" w:themeColor="accent1"/>
          <w:sz w:val="24"/>
          <w:szCs w:val="24"/>
        </w:rPr>
      </w:pPr>
      <w:r>
        <w:rPr>
          <w:rFonts w:ascii="David" w:hAnsi="David" w:cs="David" w:hint="cs"/>
          <w:b/>
          <w:bCs/>
          <w:color w:val="156082" w:themeColor="accent1"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5663B7">
        <w:rPr>
          <w:rFonts w:ascii="David" w:hAnsi="David" w:cs="David"/>
          <w:b/>
          <w:bCs/>
          <w:color w:val="156082" w:themeColor="accent1"/>
          <w:sz w:val="24"/>
          <w:szCs w:val="24"/>
          <w:rtl/>
        </w:rPr>
        <w:t>בברכה,</w:t>
      </w:r>
    </w:p>
    <w:p w14:paraId="14064F30" w14:textId="77777777" w:rsidR="005663B7" w:rsidRPr="005663B7" w:rsidRDefault="005663B7" w:rsidP="005663B7">
      <w:pPr>
        <w:jc w:val="right"/>
        <w:rPr>
          <w:rFonts w:ascii="David" w:hAnsi="David" w:cs="David"/>
          <w:b/>
          <w:bCs/>
          <w:color w:val="156082" w:themeColor="accent1"/>
          <w:sz w:val="24"/>
          <w:szCs w:val="24"/>
        </w:rPr>
      </w:pPr>
      <w:r w:rsidRPr="005663B7">
        <w:rPr>
          <w:rFonts w:ascii="David" w:hAnsi="David" w:cs="David"/>
          <w:b/>
          <w:bCs/>
          <w:color w:val="156082" w:themeColor="accent1"/>
          <w:sz w:val="24"/>
          <w:szCs w:val="24"/>
          <w:rtl/>
        </w:rPr>
        <w:t>דבורה אבוחצירא</w:t>
      </w:r>
    </w:p>
    <w:p w14:paraId="5118A15A" w14:textId="77777777" w:rsidR="005663B7" w:rsidRPr="005663B7" w:rsidRDefault="005663B7" w:rsidP="005663B7">
      <w:pPr>
        <w:jc w:val="right"/>
        <w:rPr>
          <w:rFonts w:ascii="David" w:hAnsi="David" w:cs="David"/>
          <w:b/>
          <w:bCs/>
          <w:color w:val="156082" w:themeColor="accent1"/>
          <w:sz w:val="24"/>
          <w:szCs w:val="24"/>
        </w:rPr>
      </w:pPr>
    </w:p>
    <w:p w14:paraId="38F2ED63" w14:textId="02F4E706" w:rsidR="005663B7" w:rsidRPr="005663B7" w:rsidRDefault="005663B7" w:rsidP="005663B7">
      <w:pPr>
        <w:jc w:val="right"/>
        <w:rPr>
          <w:rFonts w:ascii="David" w:hAnsi="David" w:cs="David"/>
          <w:b/>
          <w:bCs/>
          <w:color w:val="156082" w:themeColor="accent1"/>
          <w:sz w:val="24"/>
          <w:szCs w:val="24"/>
        </w:rPr>
      </w:pPr>
      <w:r w:rsidRPr="005663B7">
        <w:rPr>
          <w:rFonts w:ascii="David" w:hAnsi="David" w:cs="David"/>
          <w:b/>
          <w:bCs/>
          <w:color w:val="156082" w:themeColor="accent1"/>
          <w:sz w:val="24"/>
          <w:szCs w:val="24"/>
          <w:rtl/>
        </w:rPr>
        <w:t>מנהלת מחלקת קולות קוראים ופרויקטים</w:t>
      </w:r>
    </w:p>
    <w:p w14:paraId="4E115EEC" w14:textId="2A07228B" w:rsidR="005663B7" w:rsidRPr="005663B7" w:rsidRDefault="005663B7" w:rsidP="005663B7">
      <w:pPr>
        <w:jc w:val="right"/>
        <w:rPr>
          <w:rFonts w:ascii="David" w:hAnsi="David" w:cs="David"/>
          <w:b/>
          <w:bCs/>
          <w:color w:val="156082" w:themeColor="accent1"/>
          <w:sz w:val="24"/>
          <w:szCs w:val="24"/>
        </w:rPr>
      </w:pPr>
      <w:r w:rsidRPr="005663B7">
        <w:rPr>
          <w:rFonts w:ascii="David" w:hAnsi="David" w:cs="David" w:hint="cs"/>
          <w:b/>
          <w:bCs/>
          <w:color w:val="156082" w:themeColor="accent1"/>
          <w:sz w:val="24"/>
          <w:szCs w:val="24"/>
          <w:rtl/>
        </w:rPr>
        <w:t>אגף התקשרויות - קרן קימת לישראל</w:t>
      </w:r>
      <w:r w:rsidRPr="005663B7">
        <w:rPr>
          <w:rFonts w:ascii="David" w:hAnsi="David" w:cs="David" w:hint="cs"/>
          <w:b/>
          <w:bCs/>
          <w:color w:val="156082" w:themeColor="accent1"/>
          <w:sz w:val="24"/>
          <w:szCs w:val="24"/>
          <w:rtl/>
        </w:rPr>
        <w:t xml:space="preserve"> </w:t>
      </w:r>
      <w:r w:rsidRPr="005663B7">
        <w:rPr>
          <w:rFonts w:ascii="David" w:hAnsi="David" w:cs="David"/>
          <w:color w:val="156082" w:themeColor="accent1"/>
          <w:sz w:val="24"/>
          <w:szCs w:val="24"/>
          <w:rtl/>
        </w:rPr>
        <w:t xml:space="preserve"> </w:t>
      </w:r>
    </w:p>
    <w:p w14:paraId="0B73716F" w14:textId="7F1ADA64" w:rsidR="005663B7" w:rsidRPr="005663B7" w:rsidRDefault="005663B7" w:rsidP="005663B7">
      <w:pPr>
        <w:jc w:val="right"/>
        <w:rPr>
          <w:rFonts w:ascii="David" w:hAnsi="David" w:cs="David"/>
          <w:sz w:val="24"/>
          <w:szCs w:val="24"/>
        </w:rPr>
      </w:pPr>
    </w:p>
    <w:p w14:paraId="66D35FCD" w14:textId="3657631B" w:rsidR="005663B7" w:rsidRPr="005663B7" w:rsidRDefault="005663B7" w:rsidP="005663B7">
      <w:pPr>
        <w:jc w:val="right"/>
        <w:rPr>
          <w:rFonts w:ascii="David" w:hAnsi="David" w:cs="David" w:hint="cs"/>
          <w:sz w:val="24"/>
          <w:szCs w:val="24"/>
          <w:rtl/>
        </w:rPr>
      </w:pPr>
    </w:p>
    <w:p w14:paraId="06359324" w14:textId="5A5C3502" w:rsidR="00D540B6" w:rsidRPr="00AF1E89" w:rsidRDefault="00D540B6" w:rsidP="005663B7">
      <w:pPr>
        <w:rPr>
          <w:rFonts w:ascii="David" w:hAnsi="David" w:cs="David"/>
          <w:sz w:val="24"/>
          <w:szCs w:val="24"/>
        </w:rPr>
      </w:pPr>
    </w:p>
    <w:sectPr w:rsidR="00D540B6" w:rsidRPr="00AF1E89" w:rsidSect="00E47D17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C0FF" w14:textId="77777777" w:rsidR="005663B7" w:rsidRDefault="005663B7" w:rsidP="005663B7">
      <w:pPr>
        <w:spacing w:after="0" w:line="240" w:lineRule="auto"/>
      </w:pPr>
      <w:r>
        <w:separator/>
      </w:r>
    </w:p>
  </w:endnote>
  <w:endnote w:type="continuationSeparator" w:id="0">
    <w:p w14:paraId="4A2EFE37" w14:textId="77777777" w:rsidR="005663B7" w:rsidRDefault="005663B7" w:rsidP="0056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5932" w14:textId="77777777" w:rsidR="005663B7" w:rsidRDefault="005663B7" w:rsidP="005663B7">
      <w:pPr>
        <w:spacing w:after="0" w:line="240" w:lineRule="auto"/>
      </w:pPr>
      <w:r>
        <w:separator/>
      </w:r>
    </w:p>
  </w:footnote>
  <w:footnote w:type="continuationSeparator" w:id="0">
    <w:p w14:paraId="1C435BE2" w14:textId="77777777" w:rsidR="005663B7" w:rsidRDefault="005663B7" w:rsidP="0056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2DB9" w14:textId="409CA64E" w:rsidR="005663B7" w:rsidRPr="005663B7" w:rsidRDefault="005663B7" w:rsidP="005663B7">
    <w:pPr>
      <w:pStyle w:val="ae"/>
      <w:jc w:val="center"/>
      <w:rPr>
        <w:b/>
        <w:bCs/>
      </w:rPr>
    </w:pPr>
    <w:r w:rsidRPr="005663B7">
      <w:drawing>
        <wp:inline distT="0" distB="0" distL="0" distR="0" wp14:anchorId="6E2214C8" wp14:editId="7A3439DC">
          <wp:extent cx="906780" cy="1226820"/>
          <wp:effectExtent l="0" t="0" r="7620" b="11430"/>
          <wp:docPr id="62508561" name="תמונה 2" descr="קרן קיימת ל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קרן קיימת לישראל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AEFCA" w14:textId="77777777" w:rsidR="005663B7" w:rsidRPr="005663B7" w:rsidRDefault="005663B7" w:rsidP="005663B7">
    <w:pPr>
      <w:pStyle w:val="ae"/>
      <w:rPr>
        <w:b/>
        <w:bCs/>
        <w:rtl/>
      </w:rPr>
    </w:pPr>
  </w:p>
  <w:p w14:paraId="1B2E1391" w14:textId="77777777" w:rsidR="005663B7" w:rsidRPr="005663B7" w:rsidRDefault="005663B7" w:rsidP="005663B7">
    <w:pPr>
      <w:pStyle w:val="ae"/>
      <w:jc w:val="center"/>
      <w:rPr>
        <w:b/>
        <w:bCs/>
        <w:u w:val="single"/>
      </w:rPr>
    </w:pPr>
    <w:r w:rsidRPr="005663B7">
      <w:rPr>
        <w:b/>
        <w:bCs/>
        <w:rtl/>
      </w:rPr>
      <w:t>אגף התקשרויות</w:t>
    </w:r>
  </w:p>
  <w:p w14:paraId="51B16CD4" w14:textId="77777777" w:rsidR="005663B7" w:rsidRPr="005663B7" w:rsidRDefault="005663B7" w:rsidP="005663B7">
    <w:pPr>
      <w:pStyle w:val="ae"/>
      <w:rPr>
        <w:rtl/>
      </w:rPr>
    </w:pPr>
  </w:p>
  <w:p w14:paraId="501AB4F6" w14:textId="77777777" w:rsidR="005663B7" w:rsidRDefault="005663B7" w:rsidP="005663B7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7C"/>
    <w:rsid w:val="00026853"/>
    <w:rsid w:val="000711C1"/>
    <w:rsid w:val="000A28E8"/>
    <w:rsid w:val="000C287C"/>
    <w:rsid w:val="00394EC8"/>
    <w:rsid w:val="005663B7"/>
    <w:rsid w:val="006506BD"/>
    <w:rsid w:val="00724F41"/>
    <w:rsid w:val="00797C79"/>
    <w:rsid w:val="008560D5"/>
    <w:rsid w:val="00AF1E89"/>
    <w:rsid w:val="00BE0967"/>
    <w:rsid w:val="00BE6360"/>
    <w:rsid w:val="00C57290"/>
    <w:rsid w:val="00D540B6"/>
    <w:rsid w:val="00E00EA1"/>
    <w:rsid w:val="00E4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4137"/>
  <w15:chartTrackingRefBased/>
  <w15:docId w15:val="{6D217BD2-86CE-4295-83C3-A85BE5D3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C2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C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C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C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C28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C287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C2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C287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C2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C2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C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C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C2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C2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8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6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5663B7"/>
  </w:style>
  <w:style w:type="paragraph" w:styleId="af0">
    <w:name w:val="footer"/>
    <w:basedOn w:val="a"/>
    <w:link w:val="af1"/>
    <w:uiPriority w:val="99"/>
    <w:unhideWhenUsed/>
    <w:rsid w:val="00566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56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730F.E5CBE4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Keren Kayamet Le Israel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אבוחצירא</dc:creator>
  <cp:keywords/>
  <dc:description/>
  <cp:lastModifiedBy>דבורה אבוחצירא</cp:lastModifiedBy>
  <cp:revision>6</cp:revision>
  <dcterms:created xsi:type="dcterms:W3CDTF">2025-01-27T09:50:00Z</dcterms:created>
  <dcterms:modified xsi:type="dcterms:W3CDTF">2025-01-30T11:20:00Z</dcterms:modified>
</cp:coreProperties>
</file>