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DCD88" w14:textId="77777777" w:rsidR="002144BE" w:rsidRPr="003C45A2" w:rsidRDefault="00C32D7C" w:rsidP="00C32D7C">
      <w:pPr>
        <w:bidi/>
        <w:jc w:val="center"/>
        <w:rPr>
          <w:b/>
          <w:bCs/>
          <w:sz w:val="46"/>
          <w:szCs w:val="46"/>
          <w:rtl/>
        </w:rPr>
      </w:pPr>
      <w:r w:rsidRPr="003C45A2">
        <w:rPr>
          <w:rFonts w:hint="cs"/>
          <w:b/>
          <w:bCs/>
          <w:sz w:val="46"/>
          <w:szCs w:val="46"/>
          <w:rtl/>
        </w:rPr>
        <w:t>הזמנת חדר</w:t>
      </w:r>
      <w:r w:rsidR="003C45A2" w:rsidRPr="003C45A2">
        <w:rPr>
          <w:rFonts w:hint="cs"/>
          <w:b/>
          <w:bCs/>
          <w:sz w:val="46"/>
          <w:szCs w:val="46"/>
          <w:rtl/>
        </w:rPr>
        <w:t>י</w:t>
      </w:r>
      <w:r w:rsidRPr="003C45A2">
        <w:rPr>
          <w:rFonts w:hint="cs"/>
          <w:b/>
          <w:bCs/>
          <w:sz w:val="46"/>
          <w:szCs w:val="46"/>
          <w:rtl/>
        </w:rPr>
        <w:t xml:space="preserve"> דיונים עבור פגישות בעזרת </w:t>
      </w:r>
      <w:r w:rsidRPr="003C45A2">
        <w:rPr>
          <w:b/>
          <w:bCs/>
          <w:sz w:val="46"/>
          <w:szCs w:val="46"/>
        </w:rPr>
        <w:t>Outlook</w:t>
      </w:r>
    </w:p>
    <w:p w14:paraId="0C22ABEF" w14:textId="77777777" w:rsidR="00C32D7C" w:rsidRDefault="00C32D7C" w:rsidP="00C32D7C">
      <w:pPr>
        <w:bidi/>
        <w:rPr>
          <w:rtl/>
        </w:rPr>
      </w:pPr>
    </w:p>
    <w:p w14:paraId="292A94EA" w14:textId="77777777" w:rsidR="00C32D7C" w:rsidRDefault="00C32D7C" w:rsidP="00C32D7C">
      <w:pPr>
        <w:bidi/>
        <w:rPr>
          <w:rtl/>
        </w:rPr>
      </w:pPr>
      <w:r>
        <w:rPr>
          <w:rFonts w:hint="cs"/>
          <w:rtl/>
        </w:rPr>
        <w:t xml:space="preserve">בעת הזמנת פגישה בתוכנת </w:t>
      </w:r>
      <w:r>
        <w:t>Outlook</w:t>
      </w:r>
      <w:r>
        <w:rPr>
          <w:rFonts w:hint="cs"/>
          <w:rtl/>
        </w:rPr>
        <w:t xml:space="preserve">, ניתן להיעזר בכלי </w:t>
      </w:r>
      <w:r w:rsidR="00DE24A4">
        <w:rPr>
          <w:rFonts w:hint="cs"/>
          <w:b/>
          <w:bCs/>
          <w:rtl/>
        </w:rPr>
        <w:t>מסייע התזמון</w:t>
      </w:r>
      <w:r>
        <w:rPr>
          <w:rFonts w:hint="cs"/>
          <w:rtl/>
        </w:rPr>
        <w:t xml:space="preserve"> כדי לבדוק את זמינותם של חדרי הישיבות, וכך לתאם את השעה המתאימה ביותר.</w:t>
      </w:r>
    </w:p>
    <w:p w14:paraId="619FAB79" w14:textId="77777777" w:rsidR="00C32D7C" w:rsidRDefault="00C32D7C" w:rsidP="00C32D7C">
      <w:pPr>
        <w:bidi/>
        <w:rPr>
          <w:rtl/>
        </w:rPr>
      </w:pPr>
      <w:r>
        <w:rPr>
          <w:rFonts w:hint="cs"/>
          <w:rtl/>
        </w:rPr>
        <w:t>ניתן לעשות זאת כך:</w:t>
      </w:r>
    </w:p>
    <w:p w14:paraId="45823253" w14:textId="7384E5B3" w:rsidR="00C32D7C" w:rsidRDefault="00C32D7C" w:rsidP="00C32D7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מתוכנת </w:t>
      </w:r>
      <w:r>
        <w:t>Outlook</w:t>
      </w:r>
      <w:r>
        <w:rPr>
          <w:rFonts w:hint="cs"/>
          <w:rtl/>
        </w:rPr>
        <w:t xml:space="preserve">, יש לגשת ללוח השנה ולבחור באפשרות </w:t>
      </w:r>
      <w:r w:rsidRPr="00C32D7C">
        <w:rPr>
          <w:rFonts w:hint="cs"/>
          <w:b/>
          <w:bCs/>
          <w:rtl/>
        </w:rPr>
        <w:t>פגישה חדשה</w:t>
      </w:r>
      <w:r>
        <w:rPr>
          <w:rFonts w:hint="cs"/>
          <w:rtl/>
        </w:rPr>
        <w:t xml:space="preserve"> בסרגל הכלים העליון.</w:t>
      </w:r>
      <w:r w:rsidR="00AD6154">
        <w:rPr>
          <w:rtl/>
        </w:rPr>
        <w:br/>
      </w:r>
      <w:r>
        <w:rPr>
          <w:noProof/>
        </w:rPr>
        <w:drawing>
          <wp:inline distT="0" distB="0" distL="0" distR="0" wp14:anchorId="1292A47D" wp14:editId="1EBD16AB">
            <wp:extent cx="1398646" cy="1102360"/>
            <wp:effectExtent l="0" t="0" r="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26" cy="110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2ED16D2D" w14:textId="4C6CFE16" w:rsidR="00C32D7C" w:rsidRDefault="00C32D7C" w:rsidP="00C32D7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לאחר מכן יש לבחור בכפתור </w:t>
      </w:r>
      <w:r>
        <w:rPr>
          <w:rFonts w:hint="cs"/>
          <w:b/>
          <w:bCs/>
          <w:rtl/>
        </w:rPr>
        <w:t>מיקום</w:t>
      </w:r>
      <w:r>
        <w:rPr>
          <w:rFonts w:hint="cs"/>
          <w:rtl/>
        </w:rPr>
        <w:t xml:space="preserve"> בכדי לפתוח את רשימת החדרים בארגון.</w:t>
      </w:r>
      <w:r w:rsidR="00AD6154">
        <w:rPr>
          <w:rtl/>
        </w:rPr>
        <w:br/>
      </w:r>
      <w:r>
        <w:rPr>
          <w:noProof/>
        </w:rPr>
        <w:drawing>
          <wp:inline distT="0" distB="0" distL="0" distR="0" wp14:anchorId="571B6DFE" wp14:editId="52579B3D">
            <wp:extent cx="3449320" cy="888148"/>
            <wp:effectExtent l="0" t="0" r="0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09"/>
                    <a:stretch/>
                  </pic:blipFill>
                  <pic:spPr bwMode="auto">
                    <a:xfrm>
                      <a:off x="0" y="0"/>
                      <a:ext cx="3586076" cy="92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335614B7" w14:textId="0C5C67CA" w:rsidR="00C32D7C" w:rsidRDefault="00C32D7C" w:rsidP="00C32D7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כעת יש לבחור את החדרים שאת זמינותם תרצו לבדוק. ניתן לבחור מספר חדרים בעזרת החזקת מקש </w:t>
      </w:r>
      <w:r>
        <w:rPr>
          <w:b/>
          <w:bCs/>
        </w:rPr>
        <w:t>Control</w:t>
      </w:r>
      <w:r>
        <w:rPr>
          <w:rFonts w:hint="cs"/>
          <w:rtl/>
        </w:rPr>
        <w:t xml:space="preserve"> במקלדת ולחיצה על כל אחד מהשמות. בסיום הבחירה יש ללחוץ על </w:t>
      </w:r>
      <w:r>
        <w:rPr>
          <w:rFonts w:hint="cs"/>
          <w:b/>
          <w:bCs/>
          <w:rtl/>
        </w:rPr>
        <w:t>אישור</w:t>
      </w:r>
      <w:r>
        <w:rPr>
          <w:rFonts w:hint="cs"/>
          <w:rtl/>
        </w:rPr>
        <w:t>.</w:t>
      </w:r>
      <w:r w:rsidR="00AD6154">
        <w:rPr>
          <w:rtl/>
        </w:rPr>
        <w:br/>
      </w:r>
      <w:r>
        <w:rPr>
          <w:noProof/>
        </w:rPr>
        <w:drawing>
          <wp:inline distT="0" distB="0" distL="0" distR="0" wp14:anchorId="05EB5791" wp14:editId="308B1870">
            <wp:extent cx="3129968" cy="2184400"/>
            <wp:effectExtent l="0" t="0" r="0" b="635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061" cy="219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08658142" w14:textId="50066309" w:rsidR="00C32D7C" w:rsidRDefault="00C32D7C" w:rsidP="00C32D7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כעת יש לבחור </w:t>
      </w:r>
      <w:r w:rsidR="00DE24A4">
        <w:rPr>
          <w:rFonts w:hint="cs"/>
          <w:rtl/>
        </w:rPr>
        <w:t xml:space="preserve">בלשונית </w:t>
      </w:r>
      <w:r w:rsidR="00DE24A4">
        <w:rPr>
          <w:rFonts w:hint="cs"/>
          <w:b/>
          <w:bCs/>
          <w:rtl/>
        </w:rPr>
        <w:t>מסייע התזמון</w:t>
      </w:r>
      <w:r>
        <w:rPr>
          <w:rFonts w:hint="cs"/>
          <w:rtl/>
        </w:rPr>
        <w:t xml:space="preserve"> בכדי לפתוח את </w:t>
      </w:r>
      <w:r w:rsidR="00DE24A4">
        <w:rPr>
          <w:rFonts w:hint="cs"/>
          <w:rtl/>
        </w:rPr>
        <w:t>המסייע</w:t>
      </w:r>
      <w:r>
        <w:rPr>
          <w:rFonts w:hint="cs"/>
          <w:rtl/>
        </w:rPr>
        <w:t>.</w:t>
      </w:r>
      <w:bookmarkStart w:id="0" w:name="_GoBack"/>
      <w:bookmarkEnd w:id="0"/>
      <w:r w:rsidR="00AD6154">
        <w:rPr>
          <w:rtl/>
        </w:rPr>
        <w:br/>
      </w:r>
      <w:r w:rsidR="00DE24A4">
        <w:rPr>
          <w:rFonts w:hint="cs"/>
          <w:noProof/>
        </w:rPr>
        <w:drawing>
          <wp:inline distT="0" distB="0" distL="0" distR="0" wp14:anchorId="63355475" wp14:editId="0FF5E932">
            <wp:extent cx="2369325" cy="752112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13" cy="76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5A2">
        <w:rPr>
          <w:rtl/>
        </w:rPr>
        <w:br/>
      </w:r>
    </w:p>
    <w:p w14:paraId="391C6D1C" w14:textId="72AFD3CF" w:rsidR="003C45A2" w:rsidRPr="00C32D7C" w:rsidRDefault="00DE24A4" w:rsidP="009925D1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lastRenderedPageBreak/>
        <w:t>בלשונית</w:t>
      </w:r>
      <w:r w:rsidR="003C45A2">
        <w:rPr>
          <w:rFonts w:hint="cs"/>
          <w:rtl/>
        </w:rPr>
        <w:t xml:space="preserve"> </w:t>
      </w:r>
      <w:r>
        <w:rPr>
          <w:rFonts w:hint="cs"/>
          <w:rtl/>
        </w:rPr>
        <w:t xml:space="preserve">מסייע התזמון </w:t>
      </w:r>
      <w:r w:rsidR="003C45A2">
        <w:rPr>
          <w:rFonts w:hint="cs"/>
          <w:rtl/>
        </w:rPr>
        <w:t>ניתן לראות את הזמינות של כל אחד מהחדרים לפי תאריך ושעה</w:t>
      </w:r>
      <w:r>
        <w:rPr>
          <w:rFonts w:hint="cs"/>
          <w:rtl/>
        </w:rPr>
        <w:t xml:space="preserve"> על גבי ציר זמן</w:t>
      </w:r>
      <w:r w:rsidR="003C45A2">
        <w:rPr>
          <w:rFonts w:hint="cs"/>
          <w:rtl/>
        </w:rPr>
        <w:t>.</w:t>
      </w:r>
      <w:r w:rsidR="009925D1">
        <w:rPr>
          <w:rFonts w:hint="cs"/>
          <w:rtl/>
        </w:rPr>
        <w:t xml:space="preserve"> </w:t>
      </w:r>
      <w:r>
        <w:rPr>
          <w:rFonts w:hint="cs"/>
          <w:rtl/>
        </w:rPr>
        <w:t>בצורה זו ניתן לר</w:t>
      </w:r>
      <w:r w:rsidR="009925D1">
        <w:rPr>
          <w:rFonts w:hint="cs"/>
          <w:rtl/>
        </w:rPr>
        <w:t>אות בקלות את הזמנים המיטביים עבור הפגישה</w:t>
      </w:r>
      <w:r w:rsidR="003C45A2">
        <w:rPr>
          <w:rFonts w:hint="cs"/>
          <w:rtl/>
        </w:rPr>
        <w:t>.</w:t>
      </w:r>
      <w:r w:rsidR="009925D1">
        <w:rPr>
          <w:rFonts w:hint="cs"/>
          <w:rtl/>
        </w:rPr>
        <w:t xml:space="preserve"> ניתן ללחוץ על כל טווח שעות ולהגדיל/להקטין את מלבן הבחירה הכחול כדי לעדכן את זמן הפגישה.</w:t>
      </w:r>
      <w:r w:rsidR="00AD6154">
        <w:rPr>
          <w:rtl/>
        </w:rPr>
        <w:br/>
      </w:r>
      <w:r w:rsidR="003C45A2">
        <w:rPr>
          <w:rtl/>
        </w:rPr>
        <w:br/>
      </w:r>
      <w:r w:rsidR="009925D1">
        <w:rPr>
          <w:noProof/>
        </w:rPr>
        <w:drawing>
          <wp:inline distT="0" distB="0" distL="0" distR="0" wp14:anchorId="67FFCAB9" wp14:editId="5B1117D0">
            <wp:extent cx="5937885" cy="3051810"/>
            <wp:effectExtent l="0" t="0" r="5715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5A2" w:rsidRPr="00C3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632A3"/>
    <w:multiLevelType w:val="hybridMultilevel"/>
    <w:tmpl w:val="B84A637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C"/>
    <w:rsid w:val="002144BE"/>
    <w:rsid w:val="003A3BB0"/>
    <w:rsid w:val="003C45A2"/>
    <w:rsid w:val="006A6704"/>
    <w:rsid w:val="007E0AC9"/>
    <w:rsid w:val="009925D1"/>
    <w:rsid w:val="00AD6154"/>
    <w:rsid w:val="00C32D7C"/>
    <w:rsid w:val="00DE24A4"/>
    <w:rsid w:val="00E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BC90"/>
  <w15:chartTrackingRefBased/>
  <w15:docId w15:val="{E7EE51C0-7B41-4B35-98BF-FEDDAD04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הזמנת חדרי דיונים עבור פגישות בעזרת Outlook</dc:title>
  <dc:subject/>
  <dc:creator>SystemKKL</dc:creator>
  <cp:keywords/>
  <dc:description/>
  <cp:lastModifiedBy>מוטי בן ורד</cp:lastModifiedBy>
  <cp:revision>3</cp:revision>
  <dcterms:created xsi:type="dcterms:W3CDTF">2019-08-13T07:16:00Z</dcterms:created>
  <dcterms:modified xsi:type="dcterms:W3CDTF">2019-08-13T11:41:00Z</dcterms:modified>
</cp:coreProperties>
</file>